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A1D2A" w14:textId="5900C546" w:rsidR="0058295B" w:rsidRDefault="0058295B" w:rsidP="0058295B">
      <w:pPr>
        <w:spacing w:line="360" w:lineRule="auto"/>
        <w:rPr>
          <w:rFonts w:ascii="Century Schoolbook" w:hAnsi="Century Schoolbook"/>
          <w:vertAlign w:val="baseline"/>
        </w:rPr>
      </w:pPr>
      <w:r w:rsidRPr="00EB3B13">
        <w:rPr>
          <w:rFonts w:ascii="Century Schoolbook" w:hAnsi="Century Schoolbook"/>
          <w:vertAlign w:val="baseline"/>
        </w:rPr>
        <w:t>Amrywiol nodweddion</w:t>
      </w:r>
    </w:p>
    <w:p w14:paraId="1791C3B0" w14:textId="77777777" w:rsidR="00EB3B13" w:rsidRPr="00EB3B13" w:rsidRDefault="00EB3B13" w:rsidP="0058295B">
      <w:pPr>
        <w:spacing w:line="360" w:lineRule="auto"/>
        <w:rPr>
          <w:rFonts w:ascii="Century Schoolbook" w:hAnsi="Century Schoolbook"/>
          <w:vertAlign w:val="baseline"/>
        </w:rPr>
      </w:pPr>
      <w:bookmarkStart w:id="0" w:name="_GoBack"/>
      <w:bookmarkEnd w:id="0"/>
    </w:p>
    <w:p w14:paraId="09AD9872" w14:textId="77777777" w:rsidR="0058295B" w:rsidRPr="00A04EF9" w:rsidRDefault="0058295B" w:rsidP="0058295B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Mae cymeriad geiriol yn cydio dechrau rhai llinellau, fel </w:t>
      </w:r>
      <w:r w:rsidRPr="00A04EF9">
        <w:rPr>
          <w:rFonts w:ascii="Century Schoolbook" w:hAnsi="Century Schoolbook"/>
          <w:i/>
          <w:vertAlign w:val="baseline"/>
        </w:rPr>
        <w:t>ac/ a</w:t>
      </w:r>
      <w:r w:rsidRPr="00A04EF9">
        <w:rPr>
          <w:rFonts w:ascii="Century Schoolbook" w:hAnsi="Century Schoolbook"/>
          <w:vertAlign w:val="baseline"/>
        </w:rPr>
        <w:t xml:space="preserve"> yn llinellau 16-19. Sylwn hefyd fod cryn fesur o ailadrodd geiriau yn yr holi a’r ateb rhwng yr arweinwyr: </w:t>
      </w:r>
      <w:r w:rsidRPr="00A04EF9">
        <w:rPr>
          <w:rFonts w:ascii="Century Schoolbook" w:hAnsi="Century Schoolbook"/>
          <w:i/>
          <w:vertAlign w:val="baseline"/>
        </w:rPr>
        <w:t>A ddoddynt</w:t>
      </w:r>
      <w:r w:rsidRPr="00A04EF9">
        <w:rPr>
          <w:rFonts w:ascii="Century Schoolbook" w:hAnsi="Century Schoolbook"/>
          <w:vertAlign w:val="baseline"/>
        </w:rPr>
        <w:t xml:space="preserve"> . . .</w:t>
      </w:r>
      <w:r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 xml:space="preserve">yn llinell 8 yn cael ei ateb gan </w:t>
      </w:r>
      <w:r w:rsidRPr="00A04EF9">
        <w:rPr>
          <w:rFonts w:ascii="Century Schoolbook" w:hAnsi="Century Schoolbook"/>
          <w:i/>
          <w:vertAlign w:val="baseline"/>
        </w:rPr>
        <w:t>Ni ddoddynt</w:t>
      </w:r>
      <w:r w:rsidRPr="00A04EF9">
        <w:rPr>
          <w:rFonts w:ascii="Century Schoolbook" w:hAnsi="Century Schoolbook"/>
          <w:vertAlign w:val="baseline"/>
        </w:rPr>
        <w:t xml:space="preserve"> . . .</w:t>
      </w:r>
      <w:r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>yn llinell 10. Yn llinellau 15-19 mae ailadrodd y terfyniad berfol -</w:t>
      </w:r>
      <w:r w:rsidRPr="00A04EF9">
        <w:rPr>
          <w:rFonts w:ascii="Century Schoolbook" w:hAnsi="Century Schoolbook"/>
          <w:i/>
          <w:vertAlign w:val="baseline"/>
        </w:rPr>
        <w:t>wn</w:t>
      </w:r>
      <w:r w:rsidRPr="00A04EF9">
        <w:rPr>
          <w:rFonts w:ascii="Century Schoolbook" w:hAnsi="Century Schoolbook"/>
          <w:vertAlign w:val="baseline"/>
        </w:rPr>
        <w:t xml:space="preserve">: </w:t>
      </w:r>
      <w:r w:rsidRPr="00A04EF9">
        <w:rPr>
          <w:rFonts w:ascii="Century Schoolbook" w:hAnsi="Century Schoolbook"/>
          <w:i/>
          <w:vertAlign w:val="baseline"/>
        </w:rPr>
        <w:t>dyrchafwn</w:t>
      </w:r>
      <w:r w:rsidRPr="00A04EF9">
        <w:rPr>
          <w:rFonts w:ascii="Century Schoolbook" w:hAnsi="Century Schoolbook"/>
          <w:vertAlign w:val="baseline"/>
        </w:rPr>
        <w:t xml:space="preserve">, </w:t>
      </w:r>
      <w:r w:rsidRPr="00A04EF9">
        <w:rPr>
          <w:rFonts w:ascii="Century Schoolbook" w:hAnsi="Century Schoolbook"/>
          <w:i/>
          <w:vertAlign w:val="baseline"/>
        </w:rPr>
        <w:t>amborthwn</w:t>
      </w:r>
      <w:r w:rsidRPr="00A04EF9">
        <w:rPr>
          <w:rFonts w:ascii="Century Schoolbook" w:hAnsi="Century Schoolbook"/>
          <w:vertAlign w:val="baseline"/>
        </w:rPr>
        <w:t xml:space="preserve">, </w:t>
      </w:r>
      <w:r w:rsidRPr="00A04EF9">
        <w:rPr>
          <w:rFonts w:ascii="Century Schoolbook" w:hAnsi="Century Schoolbook"/>
          <w:i/>
          <w:vertAlign w:val="baseline"/>
        </w:rPr>
        <w:t>dyrchafwn</w:t>
      </w:r>
      <w:r w:rsidRPr="00A04EF9">
        <w:rPr>
          <w:rFonts w:ascii="Century Schoolbook" w:hAnsi="Century Schoolbook"/>
          <w:vertAlign w:val="baseline"/>
        </w:rPr>
        <w:t xml:space="preserve">, </w:t>
      </w:r>
      <w:r w:rsidRPr="00A04EF9">
        <w:rPr>
          <w:rFonts w:ascii="Century Schoolbook" w:hAnsi="Century Schoolbook"/>
          <w:i/>
          <w:vertAlign w:val="baseline"/>
        </w:rPr>
        <w:t>cyrchwn</w:t>
      </w:r>
      <w:r w:rsidRPr="00A04EF9">
        <w:rPr>
          <w:rFonts w:ascii="Century Schoolbook" w:hAnsi="Century Schoolbook"/>
          <w:vertAlign w:val="baseline"/>
        </w:rPr>
        <w:t xml:space="preserve">, </w:t>
      </w:r>
      <w:r w:rsidRPr="00A04EF9">
        <w:rPr>
          <w:rFonts w:ascii="Century Schoolbook" w:hAnsi="Century Schoolbook"/>
          <w:i/>
          <w:vertAlign w:val="baseline"/>
        </w:rPr>
        <w:t>lladdwn</w:t>
      </w:r>
      <w:r w:rsidRPr="00A04EF9">
        <w:rPr>
          <w:rFonts w:ascii="Century Schoolbook" w:hAnsi="Century Schoolbook"/>
          <w:vertAlign w:val="baseline"/>
        </w:rPr>
        <w:t xml:space="preserve">. Yn ogystal mae’r arddodiad </w:t>
      </w:r>
      <w:r w:rsidRPr="00A04EF9">
        <w:rPr>
          <w:rFonts w:ascii="Century Schoolbook" w:hAnsi="Century Schoolbook"/>
          <w:i/>
          <w:vertAlign w:val="baseline"/>
        </w:rPr>
        <w:t xml:space="preserve">odduch </w:t>
      </w:r>
      <w:r w:rsidRPr="00A04EF9">
        <w:rPr>
          <w:rFonts w:ascii="Century Schoolbook" w:hAnsi="Century Schoolbook"/>
          <w:vertAlign w:val="baseline"/>
        </w:rPr>
        <w:t>yn digwydd dair gwaith tua diwedd llinellau 15-17.</w:t>
      </w:r>
    </w:p>
    <w:p w14:paraId="63BE0C21" w14:textId="77777777" w:rsidR="0058295B" w:rsidRPr="00A04EF9" w:rsidRDefault="0058295B" w:rsidP="0058295B">
      <w:pPr>
        <w:spacing w:line="360" w:lineRule="auto"/>
        <w:rPr>
          <w:rFonts w:ascii="Century Schoolbook" w:hAnsi="Century Schoolbook"/>
          <w:sz w:val="28"/>
          <w:vertAlign w:val="baseline"/>
        </w:rPr>
      </w:pPr>
    </w:p>
    <w:sectPr w:rsidR="0058295B" w:rsidRPr="00A04EF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0765B" w14:textId="77777777" w:rsidR="00000000" w:rsidRDefault="00EB3B13">
      <w:r>
        <w:separator/>
      </w:r>
    </w:p>
  </w:endnote>
  <w:endnote w:type="continuationSeparator" w:id="0">
    <w:p w14:paraId="6993CE88" w14:textId="77777777" w:rsidR="00000000" w:rsidRDefault="00EB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291B" w14:textId="77777777" w:rsidR="007773B3" w:rsidRDefault="0058295B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28099F7E" w14:textId="77777777" w:rsidR="007773B3" w:rsidRDefault="00EB3B13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CF630" w14:textId="77777777" w:rsidR="007773B3" w:rsidRPr="00A04EF9" w:rsidRDefault="0058295B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EB3B13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14:paraId="27CD6C0D" w14:textId="77777777" w:rsidR="007773B3" w:rsidRDefault="00EB3B13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36B0D" w14:textId="77777777" w:rsidR="00000000" w:rsidRDefault="00EB3B13">
      <w:r>
        <w:separator/>
      </w:r>
    </w:p>
  </w:footnote>
  <w:footnote w:type="continuationSeparator" w:id="0">
    <w:p w14:paraId="7F146346" w14:textId="77777777" w:rsidR="00000000" w:rsidRDefault="00EB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5B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295B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A16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3B13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F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5B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58295B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58295B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582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5B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58295B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58295B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58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A2E1A92C-E8D1-416A-92FE-A104B07FF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75987-6BCC-4D37-8E27-36D6FD2A38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1D56A0-F21D-4E90-B791-B190525D3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0A7D0-F6F9-49EB-9CC3-D09254937586}">
  <ds:schemaRefs>
    <ds:schemaRef ds:uri="http://purl.org/dc/terms/"/>
    <ds:schemaRef ds:uri="http://www.w3.org/XML/1998/namespace"/>
    <ds:schemaRef ds:uri="2f2f9355-f80e-4d7b-937a-0c27cfa03643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3</cp:revision>
  <dcterms:created xsi:type="dcterms:W3CDTF">2014-08-15T15:10:00Z</dcterms:created>
  <dcterms:modified xsi:type="dcterms:W3CDTF">2014-08-21T14:22:00Z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